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BAA" w:rsidRDefault="007B7BAA">
      <w:bookmarkStart w:id="0" w:name="_GoBack"/>
      <w:bookmarkEnd w:id="0"/>
    </w:p>
    <w:p w:rsidR="007B7BAA" w:rsidRPr="00A563F2" w:rsidRDefault="007B7BAA" w:rsidP="00A563F2">
      <w:pPr>
        <w:spacing w:line="360" w:lineRule="auto"/>
        <w:rPr>
          <w:sz w:val="24"/>
          <w:szCs w:val="24"/>
        </w:rPr>
      </w:pPr>
    </w:p>
    <w:p w:rsidR="007B7BAA" w:rsidRPr="00A563F2" w:rsidRDefault="007B7BAA" w:rsidP="00A563F2">
      <w:pPr>
        <w:spacing w:line="360" w:lineRule="auto"/>
        <w:rPr>
          <w:sz w:val="24"/>
          <w:szCs w:val="24"/>
        </w:rPr>
      </w:pPr>
    </w:p>
    <w:p w:rsidR="000425CE" w:rsidRPr="00A563F2" w:rsidRDefault="007B7BAA" w:rsidP="00A563F2">
      <w:pPr>
        <w:tabs>
          <w:tab w:val="left" w:pos="4971"/>
        </w:tabs>
        <w:spacing w:line="360" w:lineRule="auto"/>
        <w:rPr>
          <w:rFonts w:ascii="Times New Roman" w:hAnsi="Times New Roman" w:cs="Times New Roman"/>
          <w:sz w:val="24"/>
          <w:szCs w:val="24"/>
        </w:rPr>
      </w:pPr>
      <w:r w:rsidRPr="00A563F2">
        <w:rPr>
          <w:rFonts w:ascii="Times New Roman" w:hAnsi="Times New Roman" w:cs="Times New Roman"/>
          <w:sz w:val="24"/>
          <w:szCs w:val="24"/>
        </w:rPr>
        <w:t>DECLARAÇÃO</w:t>
      </w:r>
    </w:p>
    <w:p w:rsidR="007B7BAA" w:rsidRPr="00A563F2" w:rsidRDefault="007B7BAA" w:rsidP="00A563F2">
      <w:pPr>
        <w:tabs>
          <w:tab w:val="left" w:pos="4971"/>
        </w:tabs>
        <w:spacing w:line="360" w:lineRule="auto"/>
        <w:rPr>
          <w:rFonts w:ascii="Times New Roman" w:hAnsi="Times New Roman" w:cs="Times New Roman"/>
          <w:sz w:val="24"/>
          <w:szCs w:val="24"/>
        </w:rPr>
      </w:pPr>
    </w:p>
    <w:p w:rsidR="007B7BAA" w:rsidRPr="00A563F2" w:rsidRDefault="007B7BAA" w:rsidP="00A563F2">
      <w:pPr>
        <w:tabs>
          <w:tab w:val="left" w:pos="4971"/>
        </w:tabs>
        <w:spacing w:line="360" w:lineRule="auto"/>
        <w:rPr>
          <w:rFonts w:ascii="Times New Roman" w:hAnsi="Times New Roman" w:cs="Times New Roman"/>
          <w:sz w:val="24"/>
          <w:szCs w:val="24"/>
        </w:rPr>
      </w:pPr>
    </w:p>
    <w:p w:rsidR="007B7BAA" w:rsidRPr="00A563F2" w:rsidRDefault="007B7BAA" w:rsidP="00A563F2">
      <w:pPr>
        <w:tabs>
          <w:tab w:val="left" w:pos="4971"/>
        </w:tabs>
        <w:spacing w:line="360" w:lineRule="auto"/>
        <w:jc w:val="both"/>
        <w:rPr>
          <w:rFonts w:ascii="Times New Roman" w:hAnsi="Times New Roman" w:cs="Times New Roman"/>
          <w:sz w:val="24"/>
          <w:szCs w:val="24"/>
        </w:rPr>
      </w:pPr>
    </w:p>
    <w:p w:rsidR="007B7BAA" w:rsidRPr="00A563F2" w:rsidRDefault="007B7BAA" w:rsidP="00A563F2">
      <w:pPr>
        <w:tabs>
          <w:tab w:val="left" w:pos="4971"/>
        </w:tabs>
        <w:spacing w:line="360" w:lineRule="auto"/>
        <w:jc w:val="both"/>
        <w:rPr>
          <w:rFonts w:ascii="Times New Roman" w:hAnsi="Times New Roman" w:cs="Times New Roman"/>
          <w:sz w:val="24"/>
          <w:szCs w:val="24"/>
        </w:rPr>
      </w:pPr>
      <w:r w:rsidRPr="00A563F2">
        <w:rPr>
          <w:rFonts w:ascii="Times New Roman" w:hAnsi="Times New Roman" w:cs="Times New Roman"/>
          <w:sz w:val="24"/>
          <w:szCs w:val="24"/>
        </w:rPr>
        <w:t>(Identificação do operador, pessoa coletiva n.º, matriculada na Conservatória do Registo Comercial</w:t>
      </w:r>
      <w:r w:rsidR="003245C5" w:rsidRPr="00A563F2">
        <w:rPr>
          <w:rFonts w:ascii="Times New Roman" w:hAnsi="Times New Roman" w:cs="Times New Roman"/>
          <w:sz w:val="24"/>
          <w:szCs w:val="24"/>
        </w:rPr>
        <w:t xml:space="preserve"> de (identificação)</w:t>
      </w:r>
      <w:r w:rsidRPr="00A563F2">
        <w:rPr>
          <w:rFonts w:ascii="Times New Roman" w:hAnsi="Times New Roman" w:cs="Times New Roman"/>
          <w:sz w:val="24"/>
          <w:szCs w:val="24"/>
        </w:rPr>
        <w:t xml:space="preserve">, vem por este meio declarar que </w:t>
      </w:r>
      <w:r w:rsidR="003245C5" w:rsidRPr="00A563F2">
        <w:rPr>
          <w:rFonts w:ascii="Times New Roman" w:hAnsi="Times New Roman" w:cs="Times New Roman"/>
          <w:sz w:val="24"/>
          <w:szCs w:val="24"/>
        </w:rPr>
        <w:t>não deté</w:t>
      </w:r>
      <w:r w:rsidR="00AC7B97" w:rsidRPr="00A563F2">
        <w:rPr>
          <w:rFonts w:ascii="Times New Roman" w:hAnsi="Times New Roman" w:cs="Times New Roman"/>
          <w:sz w:val="24"/>
          <w:szCs w:val="24"/>
        </w:rPr>
        <w:t>m</w:t>
      </w:r>
      <w:r w:rsidRPr="00A563F2">
        <w:rPr>
          <w:rFonts w:ascii="Times New Roman" w:hAnsi="Times New Roman" w:cs="Times New Roman"/>
          <w:sz w:val="24"/>
          <w:szCs w:val="24"/>
        </w:rPr>
        <w:t>, direta ou indiretamente</w:t>
      </w:r>
      <w:r w:rsidR="00551084" w:rsidRPr="00A563F2">
        <w:rPr>
          <w:rFonts w:ascii="Times New Roman" w:hAnsi="Times New Roman" w:cs="Times New Roman"/>
          <w:sz w:val="24"/>
          <w:szCs w:val="24"/>
        </w:rPr>
        <w:t xml:space="preserve">, designadamente através de uma relação de domínio, </w:t>
      </w:r>
      <w:r w:rsidR="008C6F22" w:rsidRPr="00A563F2">
        <w:rPr>
          <w:rFonts w:ascii="Times New Roman" w:hAnsi="Times New Roman" w:cs="Times New Roman"/>
          <w:sz w:val="24"/>
          <w:szCs w:val="24"/>
        </w:rPr>
        <w:t>um nú</w:t>
      </w:r>
      <w:r w:rsidR="0070329C" w:rsidRPr="00A563F2">
        <w:rPr>
          <w:rFonts w:ascii="Times New Roman" w:hAnsi="Times New Roman" w:cs="Times New Roman"/>
          <w:sz w:val="24"/>
          <w:szCs w:val="24"/>
        </w:rPr>
        <w:t>mero de licenças de serviços radiofónicos de âmbito local superior a 10% do número total de licenças atribuídas no território nacional,</w:t>
      </w:r>
      <w:r w:rsidR="00EB7C2C" w:rsidRPr="00A563F2">
        <w:rPr>
          <w:rFonts w:ascii="Times New Roman" w:hAnsi="Times New Roman" w:cs="Times New Roman"/>
          <w:sz w:val="24"/>
          <w:szCs w:val="24"/>
        </w:rPr>
        <w:t xml:space="preserve"> cumprindo o disposto n.º </w:t>
      </w:r>
      <w:r w:rsidR="0070329C" w:rsidRPr="00A563F2">
        <w:rPr>
          <w:rFonts w:ascii="Times New Roman" w:hAnsi="Times New Roman" w:cs="Times New Roman"/>
          <w:sz w:val="24"/>
          <w:szCs w:val="24"/>
        </w:rPr>
        <w:t>3</w:t>
      </w:r>
      <w:r w:rsidR="00AC7B97" w:rsidRPr="00A563F2">
        <w:rPr>
          <w:rFonts w:ascii="Times New Roman" w:hAnsi="Times New Roman" w:cs="Times New Roman"/>
          <w:sz w:val="24"/>
          <w:szCs w:val="24"/>
        </w:rPr>
        <w:t>, do artigo 4.º, da</w:t>
      </w:r>
      <w:r w:rsidRPr="00A563F2">
        <w:rPr>
          <w:rFonts w:ascii="Times New Roman" w:hAnsi="Times New Roman" w:cs="Times New Roman"/>
          <w:sz w:val="24"/>
          <w:szCs w:val="24"/>
        </w:rPr>
        <w:t xml:space="preserve"> Lei n.º54/2010, de 24 de Dezembro (Lei da Rádio).</w:t>
      </w:r>
    </w:p>
    <w:p w:rsidR="003245C5" w:rsidRPr="00A563F2" w:rsidRDefault="003245C5" w:rsidP="00A563F2">
      <w:pPr>
        <w:tabs>
          <w:tab w:val="left" w:pos="4971"/>
        </w:tabs>
        <w:spacing w:line="360" w:lineRule="auto"/>
        <w:jc w:val="both"/>
        <w:rPr>
          <w:rFonts w:ascii="Times New Roman" w:hAnsi="Times New Roman" w:cs="Times New Roman"/>
          <w:sz w:val="24"/>
          <w:szCs w:val="24"/>
        </w:rPr>
      </w:pPr>
      <w:r w:rsidRPr="00A563F2">
        <w:rPr>
          <w:rFonts w:ascii="Times New Roman" w:hAnsi="Times New Roman" w:cs="Times New Roman"/>
          <w:sz w:val="24"/>
          <w:szCs w:val="24"/>
        </w:rPr>
        <w:t>Mais declara que não detém, direta ou indiretamente, designadamente através de uma relação de domínio, um número de serviços de programas de âmbito nacional em frequência modulada, igual ou superior a 50% dos serviços de programas habilitados para a mesma área de cobertura e para a mesma faixa de frequência, cumprindo o disposto n.º4, do artigo 4.º, da Lei da Rádio.</w:t>
      </w:r>
    </w:p>
    <w:p w:rsidR="003245C5" w:rsidRPr="00A563F2" w:rsidRDefault="003245C5" w:rsidP="00A563F2">
      <w:pPr>
        <w:tabs>
          <w:tab w:val="left" w:pos="4971"/>
        </w:tabs>
        <w:spacing w:line="360" w:lineRule="auto"/>
        <w:jc w:val="both"/>
        <w:rPr>
          <w:rFonts w:ascii="Times New Roman" w:hAnsi="Times New Roman" w:cs="Times New Roman"/>
          <w:sz w:val="24"/>
          <w:szCs w:val="24"/>
        </w:rPr>
      </w:pPr>
      <w:r w:rsidRPr="00A563F2">
        <w:rPr>
          <w:rFonts w:ascii="Times New Roman" w:hAnsi="Times New Roman" w:cs="Times New Roman"/>
          <w:sz w:val="24"/>
          <w:szCs w:val="24"/>
        </w:rPr>
        <w:t>E ainda, declara que não detém, direta ou indiretamente, designadamente através de uma relação de domínio, no mesmo distrito, área metropolitana, município, ou nas regiões autónomas na mesma ilha, um número de licenças de serviços de programas radiofónicos de âmbito local superior a 50% dos serviços de programas com o mesmo âmbito habilitados em cada uma das circunscrições territoriais referidas, cumprindo o disposto n.º 5, do artigo 4.º, da Lei da Rádio.</w:t>
      </w:r>
    </w:p>
    <w:p w:rsidR="003245C5" w:rsidRPr="00A563F2" w:rsidRDefault="003245C5" w:rsidP="00A563F2">
      <w:pPr>
        <w:tabs>
          <w:tab w:val="left" w:pos="4971"/>
        </w:tabs>
        <w:spacing w:line="360" w:lineRule="auto"/>
        <w:jc w:val="both"/>
        <w:rPr>
          <w:rFonts w:ascii="Times New Roman" w:hAnsi="Times New Roman" w:cs="Times New Roman"/>
          <w:sz w:val="24"/>
          <w:szCs w:val="24"/>
        </w:rPr>
      </w:pPr>
    </w:p>
    <w:p w:rsidR="003245C5" w:rsidRPr="00A563F2" w:rsidRDefault="003245C5" w:rsidP="00A563F2">
      <w:pPr>
        <w:tabs>
          <w:tab w:val="left" w:pos="4971"/>
        </w:tabs>
        <w:spacing w:line="360" w:lineRule="auto"/>
        <w:jc w:val="both"/>
        <w:rPr>
          <w:rFonts w:ascii="Times New Roman" w:hAnsi="Times New Roman" w:cs="Times New Roman"/>
          <w:sz w:val="24"/>
          <w:szCs w:val="24"/>
        </w:rPr>
      </w:pPr>
    </w:p>
    <w:p w:rsidR="006A1F38" w:rsidRPr="00A563F2" w:rsidRDefault="006A1F38" w:rsidP="00A563F2">
      <w:pPr>
        <w:tabs>
          <w:tab w:val="left" w:pos="4971"/>
        </w:tabs>
        <w:spacing w:line="360" w:lineRule="auto"/>
        <w:jc w:val="both"/>
        <w:rPr>
          <w:rFonts w:ascii="Times New Roman" w:hAnsi="Times New Roman" w:cs="Times New Roman"/>
          <w:sz w:val="24"/>
          <w:szCs w:val="24"/>
        </w:rPr>
      </w:pPr>
      <w:r w:rsidRPr="00A563F2">
        <w:rPr>
          <w:rFonts w:ascii="Times New Roman" w:hAnsi="Times New Roman" w:cs="Times New Roman"/>
          <w:sz w:val="24"/>
          <w:szCs w:val="24"/>
        </w:rPr>
        <w:t>Data</w:t>
      </w:r>
    </w:p>
    <w:p w:rsidR="008C6F22" w:rsidRPr="00A563F2" w:rsidRDefault="007B7BAA" w:rsidP="00A563F2">
      <w:pPr>
        <w:tabs>
          <w:tab w:val="left" w:pos="4971"/>
        </w:tabs>
        <w:spacing w:line="360" w:lineRule="auto"/>
        <w:jc w:val="both"/>
        <w:rPr>
          <w:rFonts w:ascii="Times New Roman" w:hAnsi="Times New Roman" w:cs="Times New Roman"/>
          <w:sz w:val="24"/>
          <w:szCs w:val="24"/>
        </w:rPr>
      </w:pPr>
      <w:r w:rsidRPr="00A563F2">
        <w:rPr>
          <w:rFonts w:ascii="Times New Roman" w:hAnsi="Times New Roman" w:cs="Times New Roman"/>
          <w:sz w:val="24"/>
          <w:szCs w:val="24"/>
        </w:rPr>
        <w:t xml:space="preserve">Assinaturas autorizadas/representantes </w:t>
      </w:r>
    </w:p>
    <w:p w:rsidR="003245C5" w:rsidRPr="00A563F2" w:rsidRDefault="003245C5" w:rsidP="00A563F2">
      <w:pPr>
        <w:tabs>
          <w:tab w:val="left" w:pos="4971"/>
        </w:tabs>
        <w:spacing w:line="360" w:lineRule="auto"/>
        <w:jc w:val="both"/>
        <w:rPr>
          <w:rFonts w:ascii="Times New Roman" w:hAnsi="Times New Roman" w:cs="Times New Roman"/>
          <w:sz w:val="24"/>
          <w:szCs w:val="24"/>
        </w:rPr>
      </w:pPr>
    </w:p>
    <w:p w:rsidR="003245C5" w:rsidRPr="00A563F2" w:rsidRDefault="008D0A1D" w:rsidP="00A563F2">
      <w:pPr>
        <w:tabs>
          <w:tab w:val="left" w:pos="4971"/>
        </w:tabs>
        <w:spacing w:line="360" w:lineRule="auto"/>
        <w:jc w:val="both"/>
        <w:rPr>
          <w:rFonts w:ascii="Times New Roman" w:hAnsi="Times New Roman" w:cs="Times New Roman"/>
          <w:sz w:val="24"/>
          <w:szCs w:val="24"/>
        </w:rPr>
      </w:pPr>
      <w:r w:rsidRPr="00A563F2">
        <w:rPr>
          <w:rFonts w:ascii="Times New Roman" w:hAnsi="Times New Roman" w:cs="Times New Roman"/>
          <w:sz w:val="24"/>
          <w:szCs w:val="24"/>
        </w:rPr>
        <w:t>Nota 1</w:t>
      </w:r>
      <w:r w:rsidR="003245C5" w:rsidRPr="00A563F2">
        <w:rPr>
          <w:rFonts w:ascii="Times New Roman" w:hAnsi="Times New Roman" w:cs="Times New Roman"/>
          <w:sz w:val="24"/>
          <w:szCs w:val="24"/>
        </w:rPr>
        <w:t>: Em caso do operador que presta a declaração deter outros serviços de programas ou participações no capital soci</w:t>
      </w:r>
      <w:r w:rsidRPr="00A563F2">
        <w:rPr>
          <w:rFonts w:ascii="Times New Roman" w:hAnsi="Times New Roman" w:cs="Times New Roman"/>
          <w:sz w:val="24"/>
          <w:szCs w:val="24"/>
        </w:rPr>
        <w:t xml:space="preserve">al de </w:t>
      </w:r>
      <w:proofErr w:type="gramStart"/>
      <w:r w:rsidRPr="00A563F2">
        <w:rPr>
          <w:rFonts w:ascii="Times New Roman" w:hAnsi="Times New Roman" w:cs="Times New Roman"/>
          <w:sz w:val="24"/>
          <w:szCs w:val="24"/>
        </w:rPr>
        <w:t>outro(s</w:t>
      </w:r>
      <w:proofErr w:type="gramEnd"/>
      <w:r w:rsidRPr="00A563F2">
        <w:rPr>
          <w:rFonts w:ascii="Times New Roman" w:hAnsi="Times New Roman" w:cs="Times New Roman"/>
          <w:sz w:val="24"/>
          <w:szCs w:val="24"/>
        </w:rPr>
        <w:t>) operador(</w:t>
      </w:r>
      <w:proofErr w:type="spellStart"/>
      <w:r w:rsidRPr="00A563F2">
        <w:rPr>
          <w:rFonts w:ascii="Times New Roman" w:hAnsi="Times New Roman" w:cs="Times New Roman"/>
          <w:sz w:val="24"/>
          <w:szCs w:val="24"/>
        </w:rPr>
        <w:t>es</w:t>
      </w:r>
      <w:proofErr w:type="spellEnd"/>
      <w:r w:rsidRPr="00A563F2">
        <w:rPr>
          <w:rFonts w:ascii="Times New Roman" w:hAnsi="Times New Roman" w:cs="Times New Roman"/>
          <w:sz w:val="24"/>
          <w:szCs w:val="24"/>
        </w:rPr>
        <w:t>) que exerçam a atividade de rádio, deverá fazer essa menção, especificando qual(</w:t>
      </w:r>
      <w:proofErr w:type="spellStart"/>
      <w:r w:rsidRPr="00A563F2">
        <w:rPr>
          <w:rFonts w:ascii="Times New Roman" w:hAnsi="Times New Roman" w:cs="Times New Roman"/>
          <w:sz w:val="24"/>
          <w:szCs w:val="24"/>
        </w:rPr>
        <w:t>is</w:t>
      </w:r>
      <w:proofErr w:type="spellEnd"/>
      <w:r w:rsidRPr="00A563F2">
        <w:rPr>
          <w:rFonts w:ascii="Times New Roman" w:hAnsi="Times New Roman" w:cs="Times New Roman"/>
          <w:sz w:val="24"/>
          <w:szCs w:val="24"/>
        </w:rPr>
        <w:t>).</w:t>
      </w:r>
    </w:p>
    <w:p w:rsidR="003245C5" w:rsidRPr="00A563F2" w:rsidRDefault="008D0A1D" w:rsidP="00A563F2">
      <w:pPr>
        <w:tabs>
          <w:tab w:val="left" w:pos="4971"/>
        </w:tabs>
        <w:spacing w:line="360" w:lineRule="auto"/>
        <w:jc w:val="both"/>
        <w:rPr>
          <w:rFonts w:ascii="Times New Roman" w:hAnsi="Times New Roman" w:cs="Times New Roman"/>
          <w:sz w:val="24"/>
          <w:szCs w:val="24"/>
        </w:rPr>
      </w:pPr>
      <w:r w:rsidRPr="00A563F2">
        <w:rPr>
          <w:rFonts w:ascii="Times New Roman" w:hAnsi="Times New Roman" w:cs="Times New Roman"/>
          <w:sz w:val="24"/>
          <w:szCs w:val="24"/>
        </w:rPr>
        <w:t>Nota 2: As declarações dos sócios/cooperantes/associados deverão ser individualizadas, sejam pessoas singulares ou coletivas.</w:t>
      </w:r>
    </w:p>
    <w:sectPr w:rsidR="003245C5" w:rsidRPr="00A563F2" w:rsidSect="000425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AA"/>
    <w:rsid w:val="000425CE"/>
    <w:rsid w:val="00051424"/>
    <w:rsid w:val="0013536C"/>
    <w:rsid w:val="00305959"/>
    <w:rsid w:val="003245C5"/>
    <w:rsid w:val="00551084"/>
    <w:rsid w:val="006A1F38"/>
    <w:rsid w:val="0070329C"/>
    <w:rsid w:val="007B7BAA"/>
    <w:rsid w:val="00890CC4"/>
    <w:rsid w:val="008C6F22"/>
    <w:rsid w:val="008D0A1D"/>
    <w:rsid w:val="00900D47"/>
    <w:rsid w:val="0091270B"/>
    <w:rsid w:val="00A55991"/>
    <w:rsid w:val="00A563F2"/>
    <w:rsid w:val="00A87F02"/>
    <w:rsid w:val="00AC7B97"/>
    <w:rsid w:val="00C25E03"/>
    <w:rsid w:val="00CA4C3D"/>
    <w:rsid w:val="00EB7C2C"/>
    <w:rsid w:val="00F63C6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4E3A7-B0BD-47FC-8E13-D1C5639D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5C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pontofraco</dc:creator>
  <cp:keywords/>
  <dc:description/>
  <cp:lastModifiedBy>Catarina Rodrigues</cp:lastModifiedBy>
  <cp:revision>2</cp:revision>
  <dcterms:created xsi:type="dcterms:W3CDTF">2022-10-28T11:12:00Z</dcterms:created>
  <dcterms:modified xsi:type="dcterms:W3CDTF">2022-10-28T11:12:00Z</dcterms:modified>
</cp:coreProperties>
</file>